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03" w:rsidRPr="0070215C" w:rsidRDefault="00E21E50">
      <w:pPr>
        <w:spacing w:line="255" w:lineRule="exact"/>
        <w:rPr>
          <w:rFonts w:hAnsi="ＭＳ 明朝" w:hint="default"/>
          <w:color w:val="000000" w:themeColor="text1"/>
        </w:rPr>
      </w:pPr>
      <w:bookmarkStart w:id="0" w:name="_GoBack"/>
      <w:r w:rsidRPr="0070215C">
        <w:rPr>
          <w:rFonts w:ascii="ＭＳ ゴシック" w:eastAsia="ＭＳ ゴシック"/>
          <w:b/>
          <w:color w:val="000000" w:themeColor="text1"/>
        </w:rPr>
        <w:t>第</w:t>
      </w:r>
      <w:r w:rsidR="00757B21" w:rsidRPr="0070215C">
        <w:rPr>
          <w:rFonts w:ascii="ＭＳ ゴシック" w:eastAsia="ＭＳ ゴシック"/>
          <w:b/>
          <w:color w:val="000000" w:themeColor="text1"/>
        </w:rPr>
        <w:t>５</w:t>
      </w:r>
      <w:r w:rsidR="00ED1D03" w:rsidRPr="0070215C">
        <w:rPr>
          <w:rFonts w:ascii="ＭＳ ゴシック" w:eastAsia="ＭＳ ゴシック"/>
          <w:b/>
          <w:color w:val="000000" w:themeColor="text1"/>
        </w:rPr>
        <w:t>号様式</w:t>
      </w:r>
      <w:r w:rsidR="00ED1D03" w:rsidRPr="0070215C">
        <w:rPr>
          <w:rFonts w:hAnsi="ＭＳ 明朝"/>
          <w:color w:val="000000" w:themeColor="text1"/>
        </w:rPr>
        <w:t>（第</w:t>
      </w:r>
      <w:r w:rsidR="00B8108A" w:rsidRPr="0070215C">
        <w:rPr>
          <w:rFonts w:hAnsi="ＭＳ 明朝"/>
          <w:color w:val="000000" w:themeColor="text1"/>
        </w:rPr>
        <w:t>９</w:t>
      </w:r>
      <w:r w:rsidR="00ED1D03" w:rsidRPr="0070215C">
        <w:rPr>
          <w:rFonts w:hAnsi="ＭＳ 明朝"/>
          <w:color w:val="000000" w:themeColor="text1"/>
        </w:rPr>
        <w:t>条関係）</w:t>
      </w:r>
    </w:p>
    <w:p w:rsidR="00ED1D03" w:rsidRPr="0070215C" w:rsidRDefault="00ED1D03">
      <w:pPr>
        <w:spacing w:line="127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127" w:lineRule="exact"/>
        <w:rPr>
          <w:rFonts w:hAnsi="ＭＳ 明朝" w:hint="default"/>
          <w:color w:val="000000" w:themeColor="text1"/>
        </w:rPr>
      </w:pPr>
    </w:p>
    <w:p w:rsidR="00ED1D03" w:rsidRPr="0070215C" w:rsidRDefault="009976EB">
      <w:pPr>
        <w:spacing w:line="295" w:lineRule="exact"/>
        <w:jc w:val="center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b/>
          <w:color w:val="000000" w:themeColor="text1"/>
          <w:sz w:val="26"/>
        </w:rPr>
        <w:t>事業</w:t>
      </w:r>
      <w:r w:rsidRPr="0070215C">
        <w:rPr>
          <w:rFonts w:hAnsi="ＭＳ 明朝" w:hint="default"/>
          <w:b/>
          <w:color w:val="000000" w:themeColor="text1"/>
          <w:sz w:val="26"/>
        </w:rPr>
        <w:t>活動継続支援</w:t>
      </w:r>
      <w:r w:rsidR="00ED1D03" w:rsidRPr="0070215C">
        <w:rPr>
          <w:rFonts w:hAnsi="ＭＳ 明朝"/>
          <w:b/>
          <w:color w:val="000000" w:themeColor="text1"/>
          <w:sz w:val="26"/>
        </w:rPr>
        <w:t>資金</w:t>
      </w:r>
      <w:r w:rsidRPr="0070215C">
        <w:rPr>
          <w:rFonts w:hAnsi="ＭＳ 明朝"/>
          <w:b/>
          <w:color w:val="000000" w:themeColor="text1"/>
          <w:sz w:val="26"/>
        </w:rPr>
        <w:t>（耐震</w:t>
      </w:r>
      <w:r w:rsidRPr="0070215C">
        <w:rPr>
          <w:rFonts w:hAnsi="ＭＳ 明朝" w:hint="default"/>
          <w:b/>
          <w:color w:val="000000" w:themeColor="text1"/>
          <w:sz w:val="26"/>
        </w:rPr>
        <w:t>改修関連</w:t>
      </w:r>
      <w:r w:rsidRPr="0070215C">
        <w:rPr>
          <w:rFonts w:hAnsi="ＭＳ 明朝"/>
          <w:b/>
          <w:color w:val="000000" w:themeColor="text1"/>
          <w:sz w:val="26"/>
        </w:rPr>
        <w:t>）</w:t>
      </w:r>
      <w:r w:rsidR="00ED1D03" w:rsidRPr="0070215C">
        <w:rPr>
          <w:rFonts w:hAnsi="ＭＳ 明朝"/>
          <w:b/>
          <w:color w:val="000000" w:themeColor="text1"/>
          <w:sz w:val="26"/>
        </w:rPr>
        <w:t>融資対象該当届出書</w:t>
      </w:r>
    </w:p>
    <w:p w:rsidR="00ED1D03" w:rsidRPr="0070215C" w:rsidRDefault="00ED1D03">
      <w:pPr>
        <w:spacing w:line="127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                        </w:t>
      </w:r>
      <w:r w:rsidRPr="0070215C">
        <w:rPr>
          <w:rFonts w:hAnsi="ＭＳ 明朝"/>
          <w:color w:val="000000" w:themeColor="text1"/>
        </w:rPr>
        <w:t xml:space="preserve">　　</w:t>
      </w:r>
      <w:r w:rsidR="00C049B9" w:rsidRPr="0070215C">
        <w:rPr>
          <w:rFonts w:hAnsi="ＭＳ 明朝"/>
          <w:color w:val="000000" w:themeColor="text1"/>
          <w:spacing w:val="-1"/>
        </w:rPr>
        <w:t xml:space="preserve">                        </w:t>
      </w:r>
      <w:r w:rsidRPr="0070215C">
        <w:rPr>
          <w:rFonts w:hAnsi="ＭＳ 明朝"/>
          <w:color w:val="000000" w:themeColor="text1"/>
          <w:spacing w:val="-1"/>
        </w:rPr>
        <w:t xml:space="preserve">      </w:t>
      </w:r>
      <w:r w:rsidRPr="0070215C">
        <w:rPr>
          <w:rFonts w:hAnsi="ＭＳ 明朝"/>
          <w:color w:val="000000" w:themeColor="text1"/>
        </w:rPr>
        <w:t xml:space="preserve">　　年　　月　　日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                                           </w:t>
      </w:r>
      <w:r w:rsidRPr="0070215C">
        <w:rPr>
          <w:rFonts w:hAnsi="ＭＳ 明朝"/>
          <w:color w:val="000000" w:themeColor="text1"/>
        </w:rPr>
        <w:t>申込者</w:t>
      </w: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>住所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                               </w:t>
      </w:r>
      <w:r w:rsidRPr="0070215C">
        <w:rPr>
          <w:rFonts w:hAnsi="ＭＳ 明朝"/>
          <w:color w:val="000000" w:themeColor="text1"/>
        </w:rPr>
        <w:t xml:space="preserve">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 xml:space="preserve">　　　　　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氏名</w:t>
      </w:r>
      <w:r w:rsidRPr="0070215C">
        <w:rPr>
          <w:rFonts w:hAnsi="ＭＳ 明朝"/>
          <w:color w:val="000000" w:themeColor="text1"/>
          <w:spacing w:val="-1"/>
        </w:rPr>
        <w:t xml:space="preserve">                   </w:t>
      </w:r>
    </w:p>
    <w:p w:rsidR="001B1FC3" w:rsidRPr="0070215C" w:rsidRDefault="00B966FC" w:rsidP="001B1FC3">
      <w:pPr>
        <w:spacing w:line="255" w:lineRule="exact"/>
        <w:ind w:firstLineChars="2468" w:firstLine="5528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noProof/>
          <w:color w:val="000000" w:themeColor="text1"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3175</wp:posOffset>
                </wp:positionV>
                <wp:extent cx="2352675" cy="323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6FE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9pt;margin-top:.25pt;width:185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XiigIAAB8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1B1FC3" w:rsidRPr="0070215C">
        <w:rPr>
          <w:rFonts w:hAnsi="ＭＳ 明朝"/>
          <w:color w:val="000000" w:themeColor="text1"/>
        </w:rPr>
        <w:t>法人</w:t>
      </w:r>
      <w:r w:rsidR="00ED1D03" w:rsidRPr="0070215C">
        <w:rPr>
          <w:rFonts w:hAnsi="ＭＳ 明朝"/>
          <w:color w:val="000000" w:themeColor="text1"/>
        </w:rPr>
        <w:t>にあつては，主たる事務所の</w:t>
      </w:r>
    </w:p>
    <w:p w:rsidR="001B1FC3" w:rsidRPr="0070215C" w:rsidRDefault="00ED1D03" w:rsidP="001B1FC3">
      <w:pPr>
        <w:spacing w:line="255" w:lineRule="exact"/>
        <w:ind w:firstLineChars="2468" w:firstLine="5528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>所在地，名称及び代表者の氏名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</w:t>
      </w:r>
    </w:p>
    <w:p w:rsidR="00ED1D03" w:rsidRPr="0070215C" w:rsidRDefault="00ED1D03" w:rsidP="00C049B9">
      <w:pPr>
        <w:spacing w:line="240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私は，下記のとおり，本資金の融資対象要件に該当することを届け出いたします。</w:t>
      </w:r>
    </w:p>
    <w:p w:rsidR="00ED1D03" w:rsidRPr="0070215C" w:rsidRDefault="00ED1D03" w:rsidP="00C049B9">
      <w:pPr>
        <w:spacing w:line="240" w:lineRule="exact"/>
        <w:rPr>
          <w:rFonts w:hAnsi="ＭＳ 明朝" w:hint="default"/>
          <w:color w:val="000000" w:themeColor="text1"/>
        </w:rPr>
      </w:pPr>
    </w:p>
    <w:p w:rsidR="00ED1D03" w:rsidRPr="0070215C" w:rsidRDefault="00ED1D03" w:rsidP="00C049B9">
      <w:pPr>
        <w:spacing w:line="240" w:lineRule="exact"/>
        <w:jc w:val="center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>記</w:t>
      </w:r>
    </w:p>
    <w:p w:rsidR="00ED1D03" w:rsidRPr="0070215C" w:rsidRDefault="00ED1D03" w:rsidP="00C049B9">
      <w:pPr>
        <w:spacing w:line="240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>１　対象建築物の状況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2835"/>
        <w:gridCol w:w="1757"/>
        <w:gridCol w:w="2496"/>
      </w:tblGrid>
      <w:tr w:rsidR="0070215C" w:rsidRPr="0070215C" w:rsidTr="00191B65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C049B9">
            <w:pPr>
              <w:spacing w:line="255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建築物の名称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 w:rsidP="00191B65">
            <w:pPr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191B65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C049B9">
            <w:pPr>
              <w:spacing w:line="255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所在地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 w:rsidP="00191B65">
            <w:pPr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191B65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C049B9">
            <w:pPr>
              <w:spacing w:line="255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用途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 w:rsidP="00191B65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191B65">
            <w:pPr>
              <w:spacing w:line="255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建築年月日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191B65">
            <w:pPr>
              <w:jc w:val="both"/>
              <w:rPr>
                <w:rFonts w:hint="default"/>
                <w:color w:val="000000" w:themeColor="text1"/>
              </w:rPr>
            </w:pPr>
          </w:p>
        </w:tc>
      </w:tr>
      <w:tr w:rsidR="00ED1D03" w:rsidRPr="0070215C" w:rsidTr="00191B65">
        <w:trPr>
          <w:trHeight w:val="482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C049B9">
            <w:pPr>
              <w:spacing w:line="255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階数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191B65">
            <w:pPr>
              <w:spacing w:line="255" w:lineRule="exact"/>
              <w:jc w:val="both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地上　　階　　地下　　階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191B65">
            <w:pPr>
              <w:spacing w:line="255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延べ床面積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191B65">
            <w:pPr>
              <w:spacing w:line="255" w:lineRule="exact"/>
              <w:ind w:firstLineChars="950" w:firstLine="2128"/>
              <w:jc w:val="both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㎡</w:t>
            </w:r>
          </w:p>
        </w:tc>
      </w:tr>
    </w:tbl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>２　融資対象要件（該当する番号を○で囲んで，（　　）に必要な事項を記入してくださ　い。）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>(1)　耐震診断を行う場合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>(2)　補強設計（耐震改修をするために必要な設計）を行う場合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</w:t>
      </w:r>
      <w:r w:rsidRPr="0070215C">
        <w:rPr>
          <w:rFonts w:hAnsi="ＭＳ 明朝"/>
          <w:color w:val="000000" w:themeColor="text1"/>
        </w:rPr>
        <w:t>①</w:t>
      </w: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 xml:space="preserve">建築士等が実施した耐震診断について，「既存建築物耐震診断・改修等推進全国　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ネットワーク委員会」に登録されている耐震判定委員会（以下，「耐震判定委員</w:t>
      </w:r>
      <w:r w:rsidRPr="0070215C">
        <w:rPr>
          <w:rFonts w:hAnsi="ＭＳ 明朝"/>
          <w:color w:val="000000" w:themeColor="text1"/>
          <w:spacing w:val="-1"/>
        </w:rPr>
        <w:t xml:space="preserve">         </w:t>
      </w:r>
      <w:r w:rsidRPr="0070215C">
        <w:rPr>
          <w:rFonts w:hAnsi="ＭＳ 明朝"/>
          <w:color w:val="000000" w:themeColor="text1"/>
        </w:rPr>
        <w:t>会」という。）から，倒壊の危険性があるとの判定・評価を受けていること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（添付書類）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・耐震診断結果書の写し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・耐震判定委員会の耐震診断結果の判定・評価書の写し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　　（判定・評価機関名　　　　　　　　　　　　　　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(3)　耐震改修を行う場合（①及び②のいずれも満たすこと）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①　建築士等が実施した耐震診断について，耐震判定委員会から，倒壊の危険性があ</w:t>
      </w:r>
      <w:r w:rsidRPr="0070215C">
        <w:rPr>
          <w:rFonts w:hAnsi="ＭＳ 明朝"/>
          <w:color w:val="000000" w:themeColor="text1"/>
          <w:spacing w:val="-1"/>
        </w:rPr>
        <w:t xml:space="preserve">       </w:t>
      </w:r>
      <w:r w:rsidRPr="0070215C">
        <w:rPr>
          <w:rFonts w:hAnsi="ＭＳ 明朝"/>
          <w:color w:val="000000" w:themeColor="text1"/>
        </w:rPr>
        <w:t>るとの判定・評価を受けていること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  </w:t>
      </w:r>
      <w:r w:rsidRPr="0070215C">
        <w:rPr>
          <w:rFonts w:hAnsi="ＭＳ 明朝"/>
          <w:color w:val="000000" w:themeColor="text1"/>
        </w:rPr>
        <w:t>（添付書類）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・耐震診断結果書の写し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・耐震判定委員会の耐震診断結果の判定・評価書の写し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　　（判定・評価機関名　　　　　　　　　　　　　　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 xml:space="preserve">②　建築士等が策定した耐震改修の計画について，耐震判定委員会から，安全性が確　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保されているとの判定・評価を受けていること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  </w:t>
      </w:r>
      <w:r w:rsidRPr="0070215C">
        <w:rPr>
          <w:rFonts w:hAnsi="ＭＳ 明朝"/>
          <w:color w:val="000000" w:themeColor="text1"/>
        </w:rPr>
        <w:t>（添付書類）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・耐震診断結果書の写し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・耐震判定委員会の耐震改修の計画の判定・評価書の写し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　　（判定・評価機関名</w:t>
      </w:r>
      <w:r w:rsidRPr="0070215C">
        <w:rPr>
          <w:rFonts w:hAnsi="ＭＳ 明朝"/>
          <w:color w:val="000000" w:themeColor="text1"/>
          <w:spacing w:val="-1"/>
        </w:rPr>
        <w:t xml:space="preserve">                </w:t>
      </w:r>
      <w:r w:rsidRPr="0070215C">
        <w:rPr>
          <w:rFonts w:hAnsi="ＭＳ 明朝"/>
          <w:color w:val="000000" w:themeColor="text1"/>
        </w:rPr>
        <w:t xml:space="preserve">　</w:t>
      </w:r>
      <w:r w:rsidRPr="0070215C">
        <w:rPr>
          <w:rFonts w:hAnsi="ＭＳ 明朝"/>
          <w:color w:val="000000" w:themeColor="text1"/>
          <w:spacing w:val="-1"/>
        </w:rPr>
        <w:t xml:space="preserve">          </w:t>
      </w:r>
      <w:r w:rsidRPr="0070215C">
        <w:rPr>
          <w:rFonts w:hAnsi="ＭＳ 明朝"/>
          <w:color w:val="000000" w:themeColor="text1"/>
        </w:rPr>
        <w:t>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>(4)　建替えを行う場合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</w:t>
      </w:r>
      <w:r w:rsidRPr="0070215C">
        <w:rPr>
          <w:rFonts w:hAnsi="ＭＳ 明朝"/>
          <w:color w:val="000000" w:themeColor="text1"/>
        </w:rPr>
        <w:t>①</w:t>
      </w: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>建築士等が実施した耐震診断について，耐震判定委員会から，倒壊の危険性が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あるとの判定・評価を受けていること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  </w:t>
      </w:r>
      <w:r w:rsidRPr="0070215C">
        <w:rPr>
          <w:rFonts w:hAnsi="ＭＳ 明朝"/>
          <w:color w:val="000000" w:themeColor="text1"/>
        </w:rPr>
        <w:t>（添付書類）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・耐震診断結果書の写し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・耐震判定委員会の耐震診断結果の判定・評価書の写し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　　（判定・評価機関名　　　　　　　　　　　　　　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lastRenderedPageBreak/>
        <w:t xml:space="preserve">       </w:t>
      </w:r>
      <w:r w:rsidRPr="0070215C">
        <w:rPr>
          <w:rFonts w:hAnsi="ＭＳ 明朝"/>
          <w:color w:val="000000" w:themeColor="text1"/>
        </w:rPr>
        <w:t xml:space="preserve">※　建替えの場合は，耐震改修の計画に係る判定・評価を受ける必要なし。耐震構　　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 xml:space="preserve">造の建築物であるかも含めて建築確認において審査するため，建築確認を受けて　　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 xml:space="preserve">いるかを確認すれば足りる（建築確認済証は，保証決定までに提出する必要があ　　　　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る。）。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>３　資金使途及び添付書類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</w:t>
      </w:r>
      <w:r w:rsidRPr="0070215C">
        <w:rPr>
          <w:rFonts w:hAnsi="ＭＳ 明朝"/>
          <w:color w:val="000000" w:themeColor="text1"/>
        </w:rPr>
        <w:t>２で○をした融資対象要件に係る項目について記入してください。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資金使途の番号を○で囲んで，（　　）に必要な事項を記入してください。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また，添付書類のチェック欄には</w:t>
      </w:r>
      <w:r w:rsidR="00BC6838" w:rsidRPr="0070215C">
        <w:rPr>
          <w:rFonts w:hAnsi="ＭＳ 明朝"/>
          <w:color w:val="000000" w:themeColor="text1"/>
        </w:rPr>
        <w:t xml:space="preserve">レを記入してください。（チェック欄に全てレがつ　</w:t>
      </w:r>
      <w:r w:rsidRPr="0070215C">
        <w:rPr>
          <w:rFonts w:hAnsi="ＭＳ 明朝"/>
          <w:color w:val="000000" w:themeColor="text1"/>
        </w:rPr>
        <w:t>いていることが必要）</w:t>
      </w: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>(1)　耐震診断を行う場合</w:t>
      </w: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3080"/>
        <w:gridCol w:w="770"/>
      </w:tblGrid>
      <w:tr w:rsidR="0070215C" w:rsidRPr="0070215C" w:rsidTr="00BC6838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BC6838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資金使途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BC6838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添付書類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 w:rsidP="00BC6838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w w:val="50"/>
                <w:sz w:val="24"/>
              </w:rPr>
              <w:t>添付書類の</w:t>
            </w:r>
          </w:p>
          <w:p w:rsidR="00ED1D03" w:rsidRPr="0070215C" w:rsidRDefault="00ED1D03" w:rsidP="00BC6838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w w:val="50"/>
                <w:sz w:val="24"/>
              </w:rPr>
              <w:t>チェック欄</w:t>
            </w:r>
          </w:p>
        </w:tc>
      </w:tr>
      <w:tr w:rsidR="0070215C" w:rsidRPr="0070215C" w:rsidTr="006A53A1"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耐震診断に要する費用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（地盤調査や建築物に附属する擁壁を含む）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①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現地調査費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②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構造計算・構造図面復元等に要する費用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③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耐震判定委員会の評価（耐震診断）に要　　する費用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④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その他（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              </w:t>
            </w:r>
            <w:r w:rsidRPr="0070215C">
              <w:rPr>
                <w:rFonts w:hAnsi="ＭＳ 明朝"/>
                <w:color w:val="000000" w:themeColor="text1"/>
              </w:rPr>
              <w:t>）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・耐震診断に要する費用がわ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かる書類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例：見積書，契約書等の写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</w:t>
            </w:r>
            <w:r w:rsidRPr="0070215C">
              <w:rPr>
                <w:rFonts w:hAnsi="ＭＳ 明朝"/>
                <w:color w:val="000000" w:themeColor="text1"/>
              </w:rPr>
              <w:t xml:space="preserve">　し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 xml:space="preserve">　　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</w:t>
            </w:r>
            <w:r w:rsidRPr="0070215C">
              <w:rPr>
                <w:rFonts w:hAnsi="ＭＳ 明朝"/>
                <w:color w:val="000000" w:themeColor="text1"/>
              </w:rPr>
              <w:t>など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ED1D03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・通常の融資申込時に必要な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書類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例：納税証明書　　　など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>(2)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補強設計（耐震改修をするために必要な設計）を行う場合</w:t>
      </w: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3080"/>
        <w:gridCol w:w="770"/>
      </w:tblGrid>
      <w:tr w:rsidR="0070215C" w:rsidRPr="0070215C" w:rsidTr="006A53A1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資金使途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添付書類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w w:val="50"/>
                <w:sz w:val="24"/>
              </w:rPr>
              <w:t>添付書類の</w:t>
            </w:r>
          </w:p>
          <w:p w:rsidR="00ED1D03" w:rsidRPr="0070215C" w:rsidRDefault="00ED1D03" w:rsidP="006A53A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w w:val="50"/>
                <w:sz w:val="24"/>
              </w:rPr>
              <w:t>チェック欄</w:t>
            </w:r>
          </w:p>
        </w:tc>
      </w:tr>
      <w:tr w:rsidR="0070215C" w:rsidRPr="0070215C" w:rsidTr="00D611E8"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補強設計に要する費用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①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調査設計計画費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②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基本設計費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③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実施設計費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④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耐震判定委員会の評価（耐震改修の計　　画）に要する費用</w:t>
            </w:r>
          </w:p>
          <w:p w:rsidR="00ED1D03" w:rsidRPr="0070215C" w:rsidRDefault="00ED1D03" w:rsidP="006A53A1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⑤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その他（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              </w:t>
            </w:r>
            <w:r w:rsidRPr="0070215C">
              <w:rPr>
                <w:rFonts w:hAnsi="ＭＳ 明朝"/>
                <w:color w:val="000000" w:themeColor="text1"/>
              </w:rPr>
              <w:t>）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D611E8">
            <w:pPr>
              <w:spacing w:line="255" w:lineRule="exact"/>
              <w:jc w:val="both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・耐震診断結果書の写し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 w:rsidP="006A53A1">
            <w:pPr>
              <w:pStyle w:val="a7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・耐震判定委員会の耐震診断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結果の判定・評価書の写し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・補強設計に要する費用がわ　かる書類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 xml:space="preserve">　例：見積書，契約書等の写　　　し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 xml:space="preserve">　　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</w:t>
            </w:r>
            <w:r w:rsidRPr="0070215C">
              <w:rPr>
                <w:rFonts w:hAnsi="ＭＳ 明朝"/>
                <w:color w:val="000000" w:themeColor="text1"/>
              </w:rPr>
              <w:t>など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ED1D03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・通常の融資申込時に必要な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書類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例：納税証明書　　　など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ind w:left="448" w:hanging="448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</w:t>
      </w:r>
      <w:r w:rsidRPr="0070215C">
        <w:rPr>
          <w:rFonts w:hAnsi="ＭＳ 明朝"/>
          <w:color w:val="000000" w:themeColor="text1"/>
        </w:rPr>
        <w:t>(3)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耐震改修を行う場合</w:t>
      </w: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3080"/>
        <w:gridCol w:w="770"/>
      </w:tblGrid>
      <w:tr w:rsidR="0070215C" w:rsidRPr="0070215C" w:rsidTr="006A53A1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資金使途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添付書類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w w:val="50"/>
                <w:sz w:val="24"/>
              </w:rPr>
              <w:t>添付書類の</w:t>
            </w:r>
          </w:p>
          <w:p w:rsidR="00ED1D03" w:rsidRPr="0070215C" w:rsidRDefault="00ED1D03" w:rsidP="006A53A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w w:val="50"/>
                <w:sz w:val="24"/>
              </w:rPr>
              <w:t>チェック欄</w:t>
            </w:r>
          </w:p>
        </w:tc>
      </w:tr>
      <w:tr w:rsidR="0070215C" w:rsidRPr="0070215C" w:rsidTr="00D611E8"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耐震改修に要する工事費用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①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建設工事費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②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工事管理費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③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その他（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           </w:t>
            </w:r>
            <w:r w:rsidRPr="0070215C">
              <w:rPr>
                <w:rFonts w:hAnsi="ＭＳ 明朝"/>
                <w:color w:val="000000" w:themeColor="text1"/>
              </w:rPr>
              <w:t xml:space="preserve">　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工事期間中に要する費用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〈休業又は一部休業の場合〉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①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給与・労賃の支払費用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②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光熱水費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③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借地代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④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納税費用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⑤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その他（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              </w:t>
            </w:r>
            <w:r w:rsidRPr="0070215C">
              <w:rPr>
                <w:rFonts w:hAnsi="ＭＳ 明朝"/>
                <w:color w:val="000000" w:themeColor="text1"/>
              </w:rPr>
              <w:t>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〈仮設店舗等で営業の場合〉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①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借上費用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②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移転費用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③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その他（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</w:t>
            </w:r>
            <w:r w:rsidRPr="0070215C">
              <w:rPr>
                <w:rFonts w:hAnsi="ＭＳ 明朝"/>
                <w:color w:val="000000" w:themeColor="text1"/>
              </w:rPr>
              <w:t xml:space="preserve">　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</w:t>
            </w:r>
            <w:r w:rsidRPr="0070215C">
              <w:rPr>
                <w:rFonts w:hAnsi="ＭＳ 明朝"/>
                <w:color w:val="000000" w:themeColor="text1"/>
              </w:rPr>
              <w:t>）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D611E8">
            <w:pPr>
              <w:spacing w:line="255" w:lineRule="exact"/>
              <w:jc w:val="both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・耐震診断結果書の写し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pStyle w:val="a7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・耐震判定委員会の耐震診断　結果の判定・評価書の写し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・耐震判定委員会の耐震改修　計画の判定・評価書の写し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 xml:space="preserve">・耐震改修に要する費用がわ　かる書類　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例：見積書，契約書等の写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</w:t>
            </w:r>
            <w:r w:rsidRPr="0070215C">
              <w:rPr>
                <w:rFonts w:hAnsi="ＭＳ 明朝"/>
                <w:color w:val="000000" w:themeColor="text1"/>
              </w:rPr>
              <w:t>し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  </w:t>
            </w:r>
            <w:r w:rsidRPr="0070215C">
              <w:rPr>
                <w:rFonts w:hAnsi="ＭＳ 明朝"/>
                <w:color w:val="000000" w:themeColor="text1"/>
              </w:rPr>
              <w:t>など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・通常の融資申込時に必要な　書類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 xml:space="preserve">　例：納税証明書　　　など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ED1D03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</w:p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(4)</w:t>
      </w:r>
      <w:r w:rsidRPr="0070215C">
        <w:rPr>
          <w:rFonts w:hAnsi="ＭＳ 明朝"/>
          <w:color w:val="000000" w:themeColor="text1"/>
          <w:spacing w:val="-1"/>
        </w:rPr>
        <w:t xml:space="preserve"> </w:t>
      </w:r>
      <w:r w:rsidRPr="0070215C">
        <w:rPr>
          <w:rFonts w:hAnsi="ＭＳ 明朝"/>
          <w:color w:val="000000" w:themeColor="text1"/>
        </w:rPr>
        <w:t>建替えを行う場合</w:t>
      </w: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0"/>
        <w:gridCol w:w="3080"/>
        <w:gridCol w:w="770"/>
      </w:tblGrid>
      <w:tr w:rsidR="0070215C" w:rsidRPr="0070215C" w:rsidTr="006A53A1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資金使途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添付書類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w w:val="50"/>
                <w:sz w:val="24"/>
              </w:rPr>
              <w:t>添付書類の</w:t>
            </w:r>
          </w:p>
          <w:p w:rsidR="00ED1D03" w:rsidRPr="0070215C" w:rsidRDefault="00ED1D03" w:rsidP="006A53A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w w:val="50"/>
                <w:sz w:val="24"/>
              </w:rPr>
              <w:t>チェック欄</w:t>
            </w:r>
          </w:p>
        </w:tc>
      </w:tr>
      <w:tr w:rsidR="0070215C" w:rsidRPr="0070215C" w:rsidTr="00D611E8">
        <w:trPr>
          <w:trHeight w:val="414"/>
        </w:trPr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建替えに要する工事費用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①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設計費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②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建設工事費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③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工事管理費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④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除却費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⑤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敷地整備費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⑥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その他（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           </w:t>
            </w:r>
            <w:r w:rsidRPr="0070215C">
              <w:rPr>
                <w:rFonts w:hAnsi="ＭＳ 明朝"/>
                <w:color w:val="000000" w:themeColor="text1"/>
              </w:rPr>
              <w:t xml:space="preserve">　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工事期間中に要する費用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〈休業又は一部休業の場合〉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①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給与・労賃の支払費用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②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光熱水費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③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借地代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④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納税費用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⑤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その他（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              </w:t>
            </w:r>
            <w:r w:rsidRPr="0070215C">
              <w:rPr>
                <w:rFonts w:hAnsi="ＭＳ 明朝"/>
                <w:color w:val="000000" w:themeColor="text1"/>
              </w:rPr>
              <w:t>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〈仮設店舗等で営業の場合〉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①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借上費用</w:t>
            </w:r>
          </w:p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②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移転費用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③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</w:t>
            </w:r>
            <w:r w:rsidRPr="0070215C">
              <w:rPr>
                <w:rFonts w:hAnsi="ＭＳ 明朝"/>
                <w:color w:val="000000" w:themeColor="text1"/>
              </w:rPr>
              <w:t>その他（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</w:t>
            </w:r>
            <w:r w:rsidRPr="0070215C">
              <w:rPr>
                <w:rFonts w:hAnsi="ＭＳ 明朝"/>
                <w:color w:val="000000" w:themeColor="text1"/>
              </w:rPr>
              <w:t xml:space="preserve">　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</w:t>
            </w:r>
            <w:r w:rsidRPr="0070215C">
              <w:rPr>
                <w:rFonts w:hAnsi="ＭＳ 明朝"/>
                <w:color w:val="000000" w:themeColor="text1"/>
              </w:rPr>
              <w:t>）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D611E8">
            <w:pPr>
              <w:spacing w:line="255" w:lineRule="exact"/>
              <w:jc w:val="both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・耐震診断結果書の写し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・耐震判定委員会の耐震診断　結果の判定・評価書の写し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D611E8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D611E8">
            <w:pPr>
              <w:spacing w:line="255" w:lineRule="exact"/>
              <w:jc w:val="both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・建築確認済証の写し(※)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・建替（設計費用を含む）に　要する費用がわかる書類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</w:t>
            </w:r>
            <w:r w:rsidRPr="0070215C">
              <w:rPr>
                <w:rFonts w:hAnsi="ＭＳ 明朝"/>
                <w:color w:val="000000" w:themeColor="text1"/>
              </w:rPr>
              <w:t>例：見積書，契約書等の写　　　し</w:t>
            </w:r>
            <w:r w:rsidRPr="0070215C">
              <w:rPr>
                <w:rFonts w:hAnsi="ＭＳ 明朝"/>
                <w:color w:val="000000" w:themeColor="text1"/>
                <w:spacing w:val="-1"/>
              </w:rPr>
              <w:t xml:space="preserve">              </w:t>
            </w:r>
            <w:r w:rsidRPr="0070215C">
              <w:rPr>
                <w:rFonts w:hAnsi="ＭＳ 明朝"/>
                <w:color w:val="000000" w:themeColor="text1"/>
              </w:rPr>
              <w:t>など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Ansi="ＭＳ 明朝"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>・通常の融資申込時に必要な　書類</w:t>
            </w:r>
          </w:p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  <w:r w:rsidRPr="0070215C">
              <w:rPr>
                <w:rFonts w:hAnsi="ＭＳ 明朝"/>
                <w:color w:val="000000" w:themeColor="text1"/>
              </w:rPr>
              <w:t xml:space="preserve">　例：納税証明書　　　など</w:t>
            </w: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0215C" w:rsidRPr="0070215C" w:rsidTr="006A53A1">
        <w:tc>
          <w:tcPr>
            <w:tcW w:w="4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spacing w:line="255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3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D1D03" w:rsidRPr="0070215C" w:rsidRDefault="00ED1D03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D1D03" w:rsidRPr="0070215C" w:rsidRDefault="00ED1D03" w:rsidP="006A53A1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 w:rsidR="00ED1D03" w:rsidRPr="0070215C" w:rsidRDefault="00ED1D03">
      <w:pPr>
        <w:spacing w:line="255" w:lineRule="exact"/>
        <w:rPr>
          <w:rFonts w:hAnsi="ＭＳ 明朝" w:hint="default"/>
          <w:color w:val="000000" w:themeColor="text1"/>
        </w:rPr>
      </w:pPr>
      <w:r w:rsidRPr="0070215C">
        <w:rPr>
          <w:rFonts w:hAnsi="ＭＳ 明朝"/>
          <w:color w:val="000000" w:themeColor="text1"/>
          <w:spacing w:val="-1"/>
        </w:rPr>
        <w:t xml:space="preserve">      </w:t>
      </w:r>
      <w:r w:rsidRPr="0070215C">
        <w:rPr>
          <w:rFonts w:hAnsi="ＭＳ 明朝"/>
          <w:color w:val="000000" w:themeColor="text1"/>
        </w:rPr>
        <w:t>※　「建築確認済証の写し」は，申込時点では添付がなくても可。</w:t>
      </w:r>
    </w:p>
    <w:p w:rsidR="00ED1D03" w:rsidRPr="0070215C" w:rsidRDefault="00ED1D03">
      <w:pPr>
        <w:spacing w:line="255" w:lineRule="exact"/>
        <w:rPr>
          <w:rFonts w:hint="default"/>
          <w:color w:val="000000" w:themeColor="text1"/>
        </w:rPr>
      </w:pPr>
      <w:r w:rsidRPr="0070215C">
        <w:rPr>
          <w:rFonts w:hAnsi="ＭＳ 明朝"/>
          <w:color w:val="000000" w:themeColor="text1"/>
        </w:rPr>
        <w:t xml:space="preserve">　　　　　ただし，保証決定までに提出が必要。</w:t>
      </w:r>
      <w:bookmarkEnd w:id="0"/>
    </w:p>
    <w:sectPr w:rsidR="00ED1D03" w:rsidRPr="0070215C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255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AC4" w:rsidRDefault="00155AC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55AC4" w:rsidRDefault="00155AC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AC4" w:rsidRDefault="00155AC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55AC4" w:rsidRDefault="00155AC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9B9"/>
    <w:rsid w:val="00155AC4"/>
    <w:rsid w:val="00191B65"/>
    <w:rsid w:val="001B1FC3"/>
    <w:rsid w:val="00380BF4"/>
    <w:rsid w:val="00590612"/>
    <w:rsid w:val="005D78F4"/>
    <w:rsid w:val="00650370"/>
    <w:rsid w:val="0065569D"/>
    <w:rsid w:val="006A53A1"/>
    <w:rsid w:val="0070215C"/>
    <w:rsid w:val="00757B21"/>
    <w:rsid w:val="0081042C"/>
    <w:rsid w:val="009976EB"/>
    <w:rsid w:val="00B8108A"/>
    <w:rsid w:val="00B966FC"/>
    <w:rsid w:val="00BC6838"/>
    <w:rsid w:val="00C049B9"/>
    <w:rsid w:val="00D611E8"/>
    <w:rsid w:val="00E21E50"/>
    <w:rsid w:val="00ED1D03"/>
    <w:rsid w:val="00F3061C"/>
    <w:rsid w:val="00F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DE607F1-ACCA-41EE-83DE-426EF3EF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49B9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04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49B9"/>
    <w:rPr>
      <w:rFonts w:ascii="ＭＳ 明朝" w:eastAsia="ＭＳ 明朝"/>
      <w:color w:val="000000"/>
      <w:sz w:val="22"/>
    </w:rPr>
  </w:style>
  <w:style w:type="paragraph" w:styleId="a7">
    <w:name w:val="No Spacing"/>
    <w:uiPriority w:val="1"/>
    <w:qFormat/>
    <w:rsid w:val="006A53A1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窪田 竜一郎</cp:lastModifiedBy>
  <cp:revision>11</cp:revision>
  <cp:lastPrinted>1900-12-31T15:00:00Z</cp:lastPrinted>
  <dcterms:created xsi:type="dcterms:W3CDTF">2017-04-04T23:38:00Z</dcterms:created>
  <dcterms:modified xsi:type="dcterms:W3CDTF">2025-03-26T23:46:00Z</dcterms:modified>
</cp:coreProperties>
</file>